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2125" w14:textId="3EC45E5A" w:rsidR="009D2AD0" w:rsidRDefault="009D2AD0" w:rsidP="009D2AD0">
      <w:pPr>
        <w:rPr>
          <w:rFonts w:ascii="Arial" w:hAnsi="Arial" w:cs="Arial"/>
          <w:b/>
          <w:sz w:val="32"/>
          <w:szCs w:val="32"/>
        </w:rPr>
      </w:pPr>
      <w:r w:rsidRPr="00F9777F">
        <w:rPr>
          <w:rFonts w:ascii="Arial" w:hAnsi="Arial" w:cs="Arial"/>
          <w:b/>
          <w:sz w:val="32"/>
          <w:szCs w:val="32"/>
        </w:rPr>
        <w:t>Auction of Original Birkin Bag Prompts PETA</w:t>
      </w:r>
      <w:r>
        <w:rPr>
          <w:rFonts w:ascii="Arial" w:hAnsi="Arial" w:cs="Arial"/>
          <w:b/>
          <w:sz w:val="32"/>
          <w:szCs w:val="32"/>
        </w:rPr>
        <w:t xml:space="preserve"> U.K.</w:t>
      </w:r>
      <w:r w:rsidRPr="00F9777F">
        <w:rPr>
          <w:rFonts w:ascii="Arial" w:hAnsi="Arial" w:cs="Arial"/>
          <w:b/>
          <w:sz w:val="32"/>
          <w:szCs w:val="32"/>
        </w:rPr>
        <w:t xml:space="preserve"> Plea to Owner: Donate Proceeds to Wildlife Charity</w:t>
      </w:r>
    </w:p>
    <w:p w14:paraId="7CD47F33" w14:textId="77777777" w:rsidR="009D2AD0" w:rsidRPr="00F9777F" w:rsidRDefault="009D2AD0" w:rsidP="009D2AD0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14:paraId="7F20C3E8" w14:textId="3AFF5FA7" w:rsidR="009D2AD0" w:rsidRPr="00F9777F" w:rsidRDefault="009D2AD0" w:rsidP="009D2AD0">
      <w:pPr>
        <w:rPr>
          <w:rFonts w:ascii="Times New Roman" w:hAnsi="Times New Roman" w:cs="Times New Roman"/>
          <w:sz w:val="24"/>
          <w:szCs w:val="24"/>
        </w:rPr>
      </w:pPr>
      <w:r w:rsidRPr="00F9777F">
        <w:rPr>
          <w:rFonts w:ascii="Times New Roman" w:hAnsi="Times New Roman" w:cs="Times New Roman"/>
          <w:sz w:val="24"/>
          <w:szCs w:val="24"/>
        </w:rPr>
        <w:t xml:space="preserve">Paris – Ahead of </w:t>
      </w:r>
      <w:r>
        <w:rPr>
          <w:rFonts w:ascii="Times New Roman" w:hAnsi="Times New Roman" w:cs="Times New Roman"/>
          <w:sz w:val="24"/>
          <w:szCs w:val="24"/>
        </w:rPr>
        <w:t>tomorrow’s</w:t>
      </w:r>
      <w:r w:rsidRPr="00F9777F">
        <w:rPr>
          <w:rFonts w:ascii="Times New Roman" w:hAnsi="Times New Roman" w:cs="Times New Roman"/>
          <w:sz w:val="24"/>
          <w:szCs w:val="24"/>
        </w:rPr>
        <w:t xml:space="preserve"> auction of the original </w:t>
      </w:r>
      <w:r>
        <w:rPr>
          <w:rFonts w:ascii="Times New Roman" w:hAnsi="Times New Roman" w:cs="Times New Roman"/>
          <w:sz w:val="24"/>
          <w:szCs w:val="24"/>
        </w:rPr>
        <w:t xml:space="preserve">Hermès </w:t>
      </w:r>
      <w:r w:rsidRPr="00F9777F">
        <w:rPr>
          <w:rFonts w:ascii="Times New Roman" w:hAnsi="Times New Roman" w:cs="Times New Roman"/>
          <w:sz w:val="24"/>
          <w:szCs w:val="24"/>
        </w:rPr>
        <w:t xml:space="preserve">Birkin bag, PETA </w:t>
      </w:r>
      <w:r>
        <w:rPr>
          <w:rFonts w:ascii="Times New Roman" w:hAnsi="Times New Roman" w:cs="Times New Roman"/>
          <w:sz w:val="24"/>
          <w:szCs w:val="24"/>
        </w:rPr>
        <w:t>U.K. has</w:t>
      </w:r>
      <w:r w:rsidRPr="00F9777F">
        <w:rPr>
          <w:rFonts w:ascii="Times New Roman" w:hAnsi="Times New Roman" w:cs="Times New Roman"/>
          <w:sz w:val="24"/>
          <w:szCs w:val="24"/>
        </w:rPr>
        <w:t xml:space="preserve"> sent </w:t>
      </w:r>
      <w:hyperlink r:id="rId9" w:history="1">
        <w:r w:rsidRPr="00516A2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 </w:t>
        </w:r>
        <w:r w:rsidRPr="004E2495">
          <w:rPr>
            <w:rStyle w:val="Hyperlink"/>
            <w:rFonts w:ascii="Times New Roman" w:hAnsi="Times New Roman" w:cs="Times New Roman"/>
            <w:sz w:val="24"/>
            <w:szCs w:val="24"/>
          </w:rPr>
          <w:t>letter</w:t>
        </w:r>
      </w:hyperlink>
      <w:r w:rsidRPr="00F9777F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its</w:t>
      </w:r>
      <w:r w:rsidRPr="00F9777F">
        <w:rPr>
          <w:rFonts w:ascii="Times New Roman" w:hAnsi="Times New Roman" w:cs="Times New Roman"/>
          <w:sz w:val="24"/>
          <w:szCs w:val="24"/>
        </w:rPr>
        <w:t xml:space="preserve"> current owner asking Catherine </w:t>
      </w:r>
      <w:proofErr w:type="spellStart"/>
      <w:r w:rsidRPr="00F9777F">
        <w:rPr>
          <w:rFonts w:ascii="Times New Roman" w:hAnsi="Times New Roman" w:cs="Times New Roman"/>
          <w:sz w:val="24"/>
          <w:szCs w:val="24"/>
        </w:rPr>
        <w:t>Benier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77F">
        <w:rPr>
          <w:rFonts w:ascii="Times New Roman" w:hAnsi="Times New Roman" w:cs="Times New Roman"/>
          <w:sz w:val="24"/>
          <w:szCs w:val="24"/>
        </w:rPr>
        <w:t>to donate the proceeds from the auction</w:t>
      </w:r>
      <w:r w:rsidRPr="007E0F5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which could be in excess of $580,000</w:t>
      </w:r>
      <w:r w:rsidRPr="007E0F5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to wildlife charities to make up for at least some of the harm caused to animals by the production of Birkin bags.</w:t>
      </w:r>
    </w:p>
    <w:p w14:paraId="27088934" w14:textId="77777777" w:rsidR="009D2AD0" w:rsidRPr="00F9777F" w:rsidRDefault="009D2AD0" w:rsidP="009D2AD0">
      <w:pPr>
        <w:rPr>
          <w:rFonts w:ascii="Times New Roman" w:hAnsi="Times New Roman" w:cs="Times New Roman"/>
          <w:sz w:val="24"/>
          <w:szCs w:val="24"/>
        </w:rPr>
      </w:pPr>
    </w:p>
    <w:p w14:paraId="0D84555A" w14:textId="53D8831F" w:rsidR="009D2AD0" w:rsidRDefault="009D2AD0" w:rsidP="009D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 points out that three crocodiles are killed to make a single Birkin bag, and that countless animals</w:t>
      </w:r>
      <w:r w:rsidRPr="007E0F5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F9777F">
        <w:rPr>
          <w:rFonts w:ascii="Times New Roman" w:hAnsi="Times New Roman" w:cs="Times New Roman"/>
          <w:sz w:val="24"/>
          <w:szCs w:val="24"/>
        </w:rPr>
        <w:t xml:space="preserve">cows, calves, goats, lizards, alligators, ostriches, </w:t>
      </w:r>
      <w:r>
        <w:rPr>
          <w:rFonts w:ascii="Times New Roman" w:hAnsi="Times New Roman" w:cs="Times New Roman"/>
          <w:sz w:val="24"/>
          <w:szCs w:val="24"/>
        </w:rPr>
        <w:t xml:space="preserve">elephants, </w:t>
      </w:r>
      <w:r w:rsidRPr="00F9777F">
        <w:rPr>
          <w:rFonts w:ascii="Times New Roman" w:hAnsi="Times New Roman" w:cs="Times New Roman"/>
          <w:sz w:val="24"/>
          <w:szCs w:val="24"/>
        </w:rPr>
        <w:t>and many other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E0F55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have suffered and died for the one million or more Birkin bags that </w:t>
      </w:r>
      <w:r w:rsidRPr="00A34AFE">
        <w:rPr>
          <w:rFonts w:ascii="Times New Roman" w:hAnsi="Times New Roman" w:cs="Times New Roman"/>
          <w:sz w:val="24"/>
          <w:szCs w:val="24"/>
        </w:rPr>
        <w:t>Hermès</w:t>
      </w:r>
      <w:r>
        <w:rPr>
          <w:rFonts w:ascii="Times New Roman" w:hAnsi="Times New Roman" w:cs="Times New Roman"/>
          <w:sz w:val="24"/>
          <w:szCs w:val="24"/>
        </w:rPr>
        <w:t xml:space="preserve"> is estimated to have produced over the past 40 years. </w:t>
      </w:r>
    </w:p>
    <w:p w14:paraId="28CB1FC9" w14:textId="77777777" w:rsidR="009D2AD0" w:rsidRDefault="009D2AD0" w:rsidP="009D2AD0">
      <w:pPr>
        <w:rPr>
          <w:rFonts w:ascii="Times New Roman" w:hAnsi="Times New Roman" w:cs="Times New Roman"/>
          <w:sz w:val="24"/>
          <w:szCs w:val="24"/>
        </w:rPr>
      </w:pPr>
    </w:p>
    <w:p w14:paraId="138F1D71" w14:textId="342B234A" w:rsidR="009D2AD0" w:rsidRPr="00F9777F" w:rsidRDefault="009D2AD0" w:rsidP="009D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“Cruelly slaughtering millions of animals just to make overpriced purses is a barbaric practice that should be relegated to the history books,</w:t>
      </w:r>
      <w:r w:rsidRPr="00F9777F">
        <w:rPr>
          <w:rFonts w:ascii="Times New Roman" w:hAnsi="Times New Roman" w:cs="Times New Roman"/>
          <w:sz w:val="24"/>
          <w:szCs w:val="24"/>
        </w:rPr>
        <w:t>” says PETA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77F">
        <w:rPr>
          <w:rFonts w:ascii="Times New Roman" w:hAnsi="Times New Roman" w:cs="Times New Roman"/>
          <w:sz w:val="24"/>
          <w:szCs w:val="24"/>
        </w:rPr>
        <w:t xml:space="preserve">Vice President for Europe Mimi Bekhechi. </w:t>
      </w:r>
      <w:r>
        <w:rPr>
          <w:rFonts w:ascii="Times New Roman" w:hAnsi="Times New Roman" w:cs="Times New Roman"/>
          <w:sz w:val="24"/>
          <w:szCs w:val="24"/>
        </w:rPr>
        <w:t xml:space="preserve">“PETA U.K. urges 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donate whatever absurd price her Birkin fetches to the wildlife charities of her choice in recognition of the agony Hermès has caused for decades.”</w:t>
      </w:r>
    </w:p>
    <w:p w14:paraId="74692D19" w14:textId="77777777" w:rsidR="009D2AD0" w:rsidRPr="00F9777F" w:rsidRDefault="009D2AD0" w:rsidP="009D2AD0">
      <w:pPr>
        <w:rPr>
          <w:rFonts w:ascii="Times New Roman" w:hAnsi="Times New Roman" w:cs="Times New Roman"/>
          <w:sz w:val="24"/>
          <w:szCs w:val="24"/>
        </w:rPr>
      </w:pPr>
    </w:p>
    <w:p w14:paraId="01F40901" w14:textId="26C7B74B" w:rsidR="009D2AD0" w:rsidRPr="00C80DC1" w:rsidRDefault="009D2AD0" w:rsidP="009D2AD0">
      <w:pPr>
        <w:rPr>
          <w:rFonts w:ascii="Times New Roman" w:hAnsi="Times New Roman" w:cs="Times New Roman"/>
          <w:sz w:val="24"/>
          <w:szCs w:val="24"/>
        </w:rPr>
      </w:pPr>
      <w:r w:rsidRPr="00C80DC1">
        <w:rPr>
          <w:rFonts w:ascii="Times New Roman" w:hAnsi="Times New Roman" w:cs="Times New Roman"/>
          <w:sz w:val="24"/>
          <w:szCs w:val="24"/>
        </w:rPr>
        <w:t>Undercover investigations</w:t>
      </w:r>
      <w:r w:rsidR="003C008A">
        <w:rPr>
          <w:rFonts w:ascii="Times New Roman" w:hAnsi="Times New Roman" w:cs="Times New Roman"/>
          <w:sz w:val="24"/>
          <w:szCs w:val="24"/>
        </w:rPr>
        <w:t xml:space="preserve"> have </w:t>
      </w:r>
      <w:r w:rsidRPr="00C80DC1">
        <w:rPr>
          <w:rFonts w:ascii="Times New Roman" w:hAnsi="Times New Roman" w:cs="Times New Roman"/>
          <w:sz w:val="24"/>
          <w:szCs w:val="24"/>
        </w:rPr>
        <w:t>revealed crocodiles crowded in cramped enclosures then isolated in small, filthy cages before being dragged, mutilated, and stabbed with a screwdriver.</w:t>
      </w:r>
      <w:r>
        <w:rPr>
          <w:rFonts w:ascii="Times New Roman" w:hAnsi="Times New Roman" w:cs="Times New Roman"/>
          <w:sz w:val="24"/>
          <w:szCs w:val="24"/>
        </w:rPr>
        <w:t xml:space="preserve"> The practice is so cruel that Jane Birkin herself has asked </w:t>
      </w:r>
      <w:r w:rsidRPr="00581A8F">
        <w:rPr>
          <w:rFonts w:ascii="Times New Roman" w:hAnsi="Times New Roman" w:cs="Times New Roman"/>
          <w:sz w:val="24"/>
          <w:szCs w:val="24"/>
        </w:rPr>
        <w:t xml:space="preserve">Hermès </w:t>
      </w:r>
      <w:r>
        <w:rPr>
          <w:rFonts w:ascii="Times New Roman" w:hAnsi="Times New Roman" w:cs="Times New Roman"/>
          <w:sz w:val="24"/>
          <w:szCs w:val="24"/>
        </w:rPr>
        <w:t>to remove her name from the bag.</w:t>
      </w:r>
      <w:r w:rsidRPr="00C80DC1">
        <w:rPr>
          <w:rFonts w:ascii="Times New Roman" w:hAnsi="Times New Roman" w:cs="Times New Roman"/>
          <w:sz w:val="24"/>
          <w:szCs w:val="24"/>
        </w:rPr>
        <w:t xml:space="preserve"> PETA entities have also documented how workers in the fashion </w:t>
      </w:r>
      <w:r>
        <w:rPr>
          <w:rFonts w:ascii="Times New Roman" w:hAnsi="Times New Roman" w:cs="Times New Roman"/>
          <w:sz w:val="24"/>
          <w:szCs w:val="24"/>
        </w:rPr>
        <w:t xml:space="preserve">industry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chop off conscious lizards’ heads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DC1">
        <w:rPr>
          <w:rFonts w:ascii="Times New Roman" w:hAnsi="Times New Roman" w:cs="Times New Roman"/>
          <w:sz w:val="24"/>
          <w:szCs w:val="24"/>
        </w:rPr>
        <w:t xml:space="preserve">with machetes,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inflate snakes with air</w:t>
        </w:r>
      </w:hyperlink>
      <w:r w:rsidRPr="00C80DC1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electrically stun ostriches</w:t>
        </w:r>
      </w:hyperlink>
      <w:r w:rsidRPr="00C80DC1">
        <w:rPr>
          <w:rFonts w:ascii="Times New Roman" w:hAnsi="Times New Roman" w:cs="Times New Roman"/>
          <w:sz w:val="24"/>
          <w:szCs w:val="24"/>
        </w:rPr>
        <w:t xml:space="preserve"> before slitting their throats in full view of their terrified </w:t>
      </w:r>
      <w:proofErr w:type="spellStart"/>
      <w:r w:rsidRPr="00C80DC1">
        <w:rPr>
          <w:rFonts w:ascii="Times New Roman" w:hAnsi="Times New Roman" w:cs="Times New Roman"/>
          <w:sz w:val="24"/>
          <w:szCs w:val="24"/>
        </w:rPr>
        <w:t>flockmates</w:t>
      </w:r>
      <w:proofErr w:type="spellEnd"/>
      <w:r w:rsidRPr="00C80D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A14A7" w14:textId="77777777" w:rsidR="009D2AD0" w:rsidRPr="00C80DC1" w:rsidRDefault="009D2AD0" w:rsidP="009D2AD0">
      <w:pPr>
        <w:rPr>
          <w:rFonts w:ascii="Times New Roman" w:hAnsi="Times New Roman" w:cs="Times New Roman"/>
          <w:sz w:val="24"/>
          <w:szCs w:val="24"/>
        </w:rPr>
      </w:pPr>
    </w:p>
    <w:p w14:paraId="3FC7015E" w14:textId="7203702B" w:rsidR="009D2AD0" w:rsidRPr="00C80DC1" w:rsidRDefault="009D2AD0" w:rsidP="009D2AD0">
      <w:pPr>
        <w:rPr>
          <w:rFonts w:ascii="Times New Roman" w:hAnsi="Times New Roman" w:cs="Times New Roman"/>
          <w:sz w:val="24"/>
          <w:szCs w:val="24"/>
        </w:rPr>
      </w:pPr>
      <w:r w:rsidRPr="00C80DC1">
        <w:rPr>
          <w:rFonts w:ascii="Times New Roman" w:hAnsi="Times New Roman" w:cs="Times New Roman"/>
          <w:sz w:val="24"/>
          <w:szCs w:val="24"/>
        </w:rPr>
        <w:t>PETA notes that many other major designers</w:t>
      </w:r>
      <w:r w:rsidRPr="007E0F55">
        <w:rPr>
          <w:rFonts w:ascii="Times New Roman" w:hAnsi="Times New Roman" w:cs="Times New Roman"/>
          <w:sz w:val="24"/>
          <w:szCs w:val="24"/>
        </w:rPr>
        <w:t>—</w:t>
      </w:r>
      <w:r w:rsidRPr="00C80DC1">
        <w:rPr>
          <w:rFonts w:ascii="Times New Roman" w:hAnsi="Times New Roman" w:cs="Times New Roman"/>
          <w:sz w:val="24"/>
          <w:szCs w:val="24"/>
        </w:rPr>
        <w:t xml:space="preserve">such as </w:t>
      </w:r>
      <w:r w:rsidRPr="00C80DC1">
        <w:rPr>
          <w:rFonts w:ascii="Times New Roman" w:hAnsi="Times New Roman" w:cs="Times New Roman"/>
          <w:b/>
          <w:bCs/>
          <w:sz w:val="24"/>
          <w:szCs w:val="24"/>
        </w:rPr>
        <w:t>Chanel</w:t>
      </w:r>
      <w:r w:rsidRPr="00C80DC1">
        <w:rPr>
          <w:rFonts w:ascii="Times New Roman" w:hAnsi="Times New Roman" w:cs="Times New Roman"/>
          <w:sz w:val="24"/>
          <w:szCs w:val="24"/>
        </w:rPr>
        <w:t xml:space="preserve">, </w:t>
      </w:r>
      <w:r w:rsidRPr="00C80DC1">
        <w:rPr>
          <w:rFonts w:ascii="Times New Roman" w:hAnsi="Times New Roman" w:cs="Times New Roman"/>
          <w:b/>
          <w:bCs/>
          <w:sz w:val="24"/>
          <w:szCs w:val="24"/>
        </w:rPr>
        <w:t>Balenciaga</w:t>
      </w:r>
      <w:r w:rsidRPr="00C80DC1">
        <w:rPr>
          <w:rFonts w:ascii="Times New Roman" w:hAnsi="Times New Roman" w:cs="Times New Roman"/>
          <w:sz w:val="24"/>
          <w:szCs w:val="24"/>
        </w:rPr>
        <w:t xml:space="preserve">, </w:t>
      </w:r>
      <w:r w:rsidRPr="00C80DC1">
        <w:rPr>
          <w:rFonts w:ascii="Times New Roman" w:hAnsi="Times New Roman" w:cs="Times New Roman"/>
          <w:b/>
          <w:bCs/>
          <w:sz w:val="24"/>
          <w:szCs w:val="24"/>
        </w:rPr>
        <w:t>Burberry</w:t>
      </w:r>
      <w:r w:rsidRPr="00C80DC1">
        <w:rPr>
          <w:rFonts w:ascii="Times New Roman" w:hAnsi="Times New Roman" w:cs="Times New Roman"/>
          <w:sz w:val="24"/>
          <w:szCs w:val="24"/>
        </w:rPr>
        <w:t xml:space="preserve">, </w:t>
      </w:r>
      <w:r w:rsidRPr="00C80DC1">
        <w:rPr>
          <w:rFonts w:ascii="Times New Roman" w:hAnsi="Times New Roman" w:cs="Times New Roman"/>
          <w:b/>
          <w:bCs/>
          <w:sz w:val="24"/>
          <w:szCs w:val="24"/>
        </w:rPr>
        <w:t>Mulberry</w:t>
      </w:r>
      <w:r w:rsidRPr="00C80DC1">
        <w:rPr>
          <w:rFonts w:ascii="Times New Roman" w:hAnsi="Times New Roman" w:cs="Times New Roman"/>
          <w:sz w:val="24"/>
          <w:szCs w:val="24"/>
        </w:rPr>
        <w:t xml:space="preserve">, </w:t>
      </w:r>
      <w:r w:rsidRPr="00C80DC1">
        <w:rPr>
          <w:rFonts w:ascii="Times New Roman" w:hAnsi="Times New Roman" w:cs="Times New Roman"/>
          <w:b/>
          <w:bCs/>
          <w:sz w:val="24"/>
          <w:szCs w:val="24"/>
        </w:rPr>
        <w:t>Victoria Beckham</w:t>
      </w:r>
      <w:r w:rsidRPr="00C80DC1">
        <w:rPr>
          <w:rFonts w:ascii="Times New Roman" w:hAnsi="Times New Roman" w:cs="Times New Roman"/>
          <w:sz w:val="24"/>
          <w:szCs w:val="24"/>
        </w:rPr>
        <w:t xml:space="preserve">, </w:t>
      </w:r>
      <w:r w:rsidRPr="00C80DC1">
        <w:rPr>
          <w:rFonts w:ascii="Times New Roman" w:hAnsi="Times New Roman" w:cs="Times New Roman"/>
          <w:b/>
          <w:bCs/>
          <w:sz w:val="24"/>
          <w:szCs w:val="24"/>
        </w:rPr>
        <w:t>Diane von Furstenberg</w:t>
      </w:r>
      <w:r w:rsidRPr="00C80DC1">
        <w:rPr>
          <w:rFonts w:ascii="Times New Roman" w:hAnsi="Times New Roman" w:cs="Times New Roman"/>
          <w:sz w:val="24"/>
          <w:szCs w:val="24"/>
        </w:rPr>
        <w:t xml:space="preserve">, and </w:t>
      </w:r>
      <w:r w:rsidRPr="00C80DC1">
        <w:rPr>
          <w:rFonts w:ascii="Times New Roman" w:hAnsi="Times New Roman" w:cs="Times New Roman"/>
          <w:b/>
          <w:bCs/>
          <w:sz w:val="24"/>
          <w:szCs w:val="24"/>
        </w:rPr>
        <w:t>Vivienne Westwood</w:t>
      </w:r>
      <w:r w:rsidRPr="007E0F55">
        <w:rPr>
          <w:rFonts w:ascii="Times New Roman" w:hAnsi="Times New Roman" w:cs="Times New Roman"/>
          <w:sz w:val="24"/>
          <w:szCs w:val="24"/>
        </w:rPr>
        <w:t>—</w:t>
      </w:r>
      <w:r w:rsidRPr="00C80DC1">
        <w:rPr>
          <w:rFonts w:ascii="Times New Roman" w:hAnsi="Times New Roman" w:cs="Times New Roman"/>
          <w:sz w:val="24"/>
          <w:szCs w:val="24"/>
        </w:rPr>
        <w:t>have banned the use of the skin of reptiles or other wildlife from their collections.</w:t>
      </w:r>
    </w:p>
    <w:p w14:paraId="508C548C" w14:textId="77777777" w:rsidR="009D2AD0" w:rsidRPr="00F9777F" w:rsidRDefault="009D2AD0" w:rsidP="009D2AD0">
      <w:pPr>
        <w:rPr>
          <w:rFonts w:ascii="Times New Roman" w:hAnsi="Times New Roman" w:cs="Times New Roman"/>
          <w:sz w:val="24"/>
          <w:szCs w:val="24"/>
        </w:rPr>
      </w:pPr>
    </w:p>
    <w:p w14:paraId="5B9A64F6" w14:textId="77777777" w:rsidR="009D2AD0" w:rsidRPr="009D2AD0" w:rsidRDefault="009D2AD0" w:rsidP="003B11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B1152">
        <w:rPr>
          <w:rFonts w:ascii="Times New Roman" w:hAnsi="Times New Roman" w:cs="Times New Roman"/>
          <w:sz w:val="24"/>
          <w:szCs w:val="24"/>
        </w:rPr>
        <w:t>PETA—whose motto reads, in part, that “animals are not ours to wear”—</w:t>
      </w:r>
      <w:bookmarkStart w:id="0" w:name="_Hlk156565239"/>
      <w:r w:rsidRPr="003B1152">
        <w:rPr>
          <w:rFonts w:ascii="Times New Roman" w:hAnsi="Times New Roman" w:cs="Times New Roman"/>
          <w:sz w:val="24"/>
          <w:szCs w:val="24"/>
        </w:rPr>
        <w:t xml:space="preserve">points out that </w:t>
      </w:r>
      <w:hyperlink r:id="rId13" w:history="1">
        <w:r w:rsidRPr="003B1152">
          <w:rPr>
            <w:rStyle w:val="Hyperlink"/>
            <w:rFonts w:ascii="Times New Roman" w:hAnsi="Times New Roman" w:cs="Times New Roman"/>
            <w:sz w:val="24"/>
            <w:szCs w:val="24"/>
          </w:rPr>
          <w:t>Every Animal Is Someone</w:t>
        </w:r>
      </w:hyperlink>
      <w:r w:rsidRPr="003B1152">
        <w:rPr>
          <w:rFonts w:ascii="Times New Roman" w:hAnsi="Times New Roman" w:cs="Times New Roman"/>
          <w:sz w:val="24"/>
          <w:szCs w:val="24"/>
        </w:rPr>
        <w:t xml:space="preserve"> and offers free </w:t>
      </w:r>
      <w:hyperlink r:id="rId14" w:history="1">
        <w:r w:rsidRPr="003B1152">
          <w:rPr>
            <w:rStyle w:val="Hyperlink"/>
            <w:rFonts w:ascii="Times New Roman" w:hAnsi="Times New Roman" w:cs="Times New Roman"/>
            <w:sz w:val="24"/>
            <w:szCs w:val="24"/>
          </w:rPr>
          <w:t>Empathy Kits</w:t>
        </w:r>
      </w:hyperlink>
      <w:r w:rsidRPr="003B11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152">
        <w:rPr>
          <w:rFonts w:ascii="Times New Roman" w:hAnsi="Times New Roman" w:cs="Times New Roman"/>
          <w:sz w:val="24"/>
          <w:szCs w:val="24"/>
        </w:rPr>
        <w:t>for people who need a lesson in kindness.</w:t>
      </w:r>
      <w:bookmarkEnd w:id="0"/>
      <w:r w:rsidRPr="003B1152">
        <w:rPr>
          <w:rFonts w:ascii="Times New Roman" w:hAnsi="Times New Roman" w:cs="Times New Roman"/>
          <w:sz w:val="24"/>
          <w:szCs w:val="24"/>
        </w:rPr>
        <w:t xml:space="preserve"> For more information, please visit </w:t>
      </w:r>
      <w:hyperlink r:id="rId15" w:tgtFrame="_blank" w:history="1">
        <w:r w:rsidRPr="003B115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PETA.org</w:t>
        </w:r>
      </w:hyperlink>
      <w:r w:rsidRPr="003B1152">
        <w:rPr>
          <w:rFonts w:ascii="Times New Roman" w:hAnsi="Times New Roman" w:cs="Times New Roman"/>
          <w:sz w:val="24"/>
          <w:szCs w:val="24"/>
        </w:rPr>
        <w:t xml:space="preserve"> or follow PETA on </w:t>
      </w:r>
      <w:hyperlink r:id="rId16" w:tgtFrame="_blank" w:history="1">
        <w:r w:rsidRPr="003B115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X</w:t>
        </w:r>
      </w:hyperlink>
      <w:r w:rsidRPr="003B11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gtFrame="_blank" w:history="1">
        <w:r w:rsidRPr="003B115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Facebook</w:t>
        </w:r>
      </w:hyperlink>
      <w:r w:rsidRPr="003B1152">
        <w:rPr>
          <w:rFonts w:ascii="Times New Roman" w:hAnsi="Times New Roman" w:cs="Times New Roman"/>
          <w:sz w:val="24"/>
          <w:szCs w:val="24"/>
        </w:rPr>
        <w:t xml:space="preserve">, or </w:t>
      </w:r>
      <w:hyperlink r:id="rId18" w:tgtFrame="_blank" w:history="1">
        <w:r w:rsidRPr="003B115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Instagram</w:t>
        </w:r>
      </w:hyperlink>
      <w:r w:rsidRPr="003B1152">
        <w:rPr>
          <w:rFonts w:ascii="Times New Roman" w:hAnsi="Times New Roman" w:cs="Times New Roman"/>
          <w:sz w:val="24"/>
          <w:szCs w:val="24"/>
        </w:rPr>
        <w:t>.</w:t>
      </w:r>
    </w:p>
    <w:p w14:paraId="7E94AE49" w14:textId="77777777" w:rsidR="009D2AD0" w:rsidRPr="00F9777F" w:rsidRDefault="009D2AD0" w:rsidP="009D2AD0">
      <w:pPr>
        <w:rPr>
          <w:rFonts w:ascii="Times New Roman" w:hAnsi="Times New Roman" w:cs="Times New Roman"/>
          <w:sz w:val="24"/>
          <w:szCs w:val="24"/>
        </w:rPr>
      </w:pPr>
    </w:p>
    <w:p w14:paraId="28EF174A" w14:textId="77777777" w:rsidR="009D2AD0" w:rsidRPr="00F9777F" w:rsidRDefault="009D2AD0" w:rsidP="009D2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77F">
        <w:rPr>
          <w:rFonts w:ascii="Times New Roman" w:hAnsi="Times New Roman" w:cs="Times New Roman"/>
          <w:b/>
          <w:bCs/>
          <w:sz w:val="24"/>
          <w:szCs w:val="24"/>
          <w:u w:val="single"/>
        </w:rPr>
        <w:t>Contact</w:t>
      </w:r>
      <w:r w:rsidRPr="00F977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5D3398" w14:textId="7F079A50" w:rsidR="009D2AD0" w:rsidRPr="00F9777F" w:rsidRDefault="009D2AD0" w:rsidP="009D2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Moira Colley 518-466-6815; </w:t>
      </w:r>
      <w:hyperlink r:id="rId19" w:history="1">
        <w:r w:rsidRPr="0038314C">
          <w:rPr>
            <w:rStyle w:val="Hyperlink"/>
            <w:rFonts w:ascii="Times New Roman" w:hAnsi="Times New Roman" w:cs="Times New Roman"/>
            <w:sz w:val="24"/>
            <w:szCs w:val="24"/>
          </w:rPr>
          <w:t>MoiraC@peta.org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13385" w14:textId="77777777" w:rsidR="009D2AD0" w:rsidRPr="00F9777F" w:rsidRDefault="009D2AD0" w:rsidP="009D2AD0">
      <w:pPr>
        <w:rPr>
          <w:rFonts w:ascii="Times New Roman" w:hAnsi="Times New Roman" w:cs="Times New Roman"/>
          <w:sz w:val="24"/>
          <w:szCs w:val="24"/>
        </w:rPr>
      </w:pPr>
    </w:p>
    <w:p w14:paraId="56726555" w14:textId="77777777" w:rsidR="009D2AD0" w:rsidRPr="00283465" w:rsidRDefault="009D2AD0" w:rsidP="009D2AD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77F">
        <w:rPr>
          <w:rFonts w:ascii="Times New Roman" w:hAnsi="Times New Roman" w:cs="Times New Roman"/>
          <w:sz w:val="24"/>
          <w:szCs w:val="24"/>
        </w:rPr>
        <w:t>#</w:t>
      </w:r>
    </w:p>
    <w:p w14:paraId="5211F598" w14:textId="77777777" w:rsidR="00E50B74" w:rsidRDefault="00E50B74"/>
    <w:sectPr w:rsidR="00E50B74" w:rsidSect="009D2AD0">
      <w:headerReference w:type="default" r:id="rId20"/>
      <w:pgSz w:w="12240" w:h="15840"/>
      <w:pgMar w:top="1440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846B4" w14:textId="77777777" w:rsidR="004B1EE6" w:rsidRDefault="004B1EE6">
      <w:r>
        <w:separator/>
      </w:r>
    </w:p>
  </w:endnote>
  <w:endnote w:type="continuationSeparator" w:id="0">
    <w:p w14:paraId="36B88644" w14:textId="77777777" w:rsidR="004B1EE6" w:rsidRDefault="004B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33279" w14:textId="77777777" w:rsidR="004B1EE6" w:rsidRDefault="004B1EE6">
      <w:r>
        <w:separator/>
      </w:r>
    </w:p>
  </w:footnote>
  <w:footnote w:type="continuationSeparator" w:id="0">
    <w:p w14:paraId="58C7B498" w14:textId="77777777" w:rsidR="004B1EE6" w:rsidRDefault="004B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5CEB" w14:textId="77777777" w:rsidR="003C008A" w:rsidRPr="00F9777F" w:rsidRDefault="003C008A">
    <w:pPr>
      <w:pStyle w:val="Header"/>
    </w:pPr>
    <w:r w:rsidRPr="00F9777F">
      <w:t xml:space="preserve">Drafted by LC, 2.5-day deadline, </w:t>
    </w:r>
    <w:hyperlink r:id="rId1" w:history="1">
      <w:r w:rsidRPr="00F9777F">
        <w:rPr>
          <w:rStyle w:val="Hyperlink"/>
        </w:rPr>
        <w:t>NRRF</w:t>
      </w:r>
    </w:hyperlink>
  </w:p>
  <w:p w14:paraId="7247AAEA" w14:textId="77777777" w:rsidR="003C008A" w:rsidRPr="00F9777F" w:rsidRDefault="003C008A">
    <w:pPr>
      <w:pStyle w:val="Header"/>
    </w:pPr>
    <w:r w:rsidRPr="00F9777F">
      <w:t>10 July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D0"/>
    <w:rsid w:val="00004090"/>
    <w:rsid w:val="00321657"/>
    <w:rsid w:val="003B1152"/>
    <w:rsid w:val="003C008A"/>
    <w:rsid w:val="004B1EE6"/>
    <w:rsid w:val="007A7E45"/>
    <w:rsid w:val="009D2AD0"/>
    <w:rsid w:val="00A625E3"/>
    <w:rsid w:val="00CE0493"/>
    <w:rsid w:val="00E5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3EBA5"/>
  <w15:chartTrackingRefBased/>
  <w15:docId w15:val="{B0887ED7-074A-48EA-B645-B236C53A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AD0"/>
    <w:pPr>
      <w:spacing w:after="0" w:line="240" w:lineRule="auto"/>
    </w:pPr>
    <w:rPr>
      <w:rFonts w:asciiTheme="minorHAnsi" w:hAnsiTheme="minorHAnsi"/>
      <w:kern w:val="0"/>
      <w:sz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5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5E3"/>
    <w:pPr>
      <w:keepNext/>
      <w:keepLines/>
      <w:spacing w:before="160" w:after="80" w:line="259" w:lineRule="auto"/>
      <w:outlineLvl w:val="2"/>
    </w:pPr>
    <w:rPr>
      <w:rFonts w:ascii="Times New Roman" w:eastAsiaTheme="majorEastAsia" w:hAnsi="Times New Roman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5E3"/>
    <w:pPr>
      <w:keepNext/>
      <w:keepLines/>
      <w:spacing w:before="80" w:after="40" w:line="259" w:lineRule="auto"/>
      <w:outlineLvl w:val="3"/>
    </w:pPr>
    <w:rPr>
      <w:rFonts w:ascii="Times New Roman" w:eastAsiaTheme="majorEastAsia" w:hAnsi="Times New Roman" w:cstheme="majorBidi"/>
      <w:i/>
      <w:iCs/>
      <w:color w:val="2E74B5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5E3"/>
    <w:pPr>
      <w:keepNext/>
      <w:keepLines/>
      <w:spacing w:before="80" w:after="40" w:line="259" w:lineRule="auto"/>
      <w:outlineLvl w:val="4"/>
    </w:pPr>
    <w:rPr>
      <w:rFonts w:ascii="Times New Roman" w:eastAsiaTheme="majorEastAsia" w:hAnsi="Times New Roman" w:cstheme="majorBidi"/>
      <w:color w:val="2E74B5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5E3"/>
    <w:pPr>
      <w:keepNext/>
      <w:keepLines/>
      <w:spacing w:before="40" w:line="259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5E3"/>
    <w:pPr>
      <w:keepNext/>
      <w:keepLines/>
      <w:spacing w:before="40" w:line="259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5E3"/>
    <w:pPr>
      <w:keepNext/>
      <w:keepLines/>
      <w:spacing w:line="259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5E3"/>
    <w:pPr>
      <w:keepNext/>
      <w:keepLines/>
      <w:spacing w:line="259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5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5E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5E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5E3"/>
    <w:pPr>
      <w:numPr>
        <w:ilvl w:val="1"/>
      </w:numPr>
      <w:spacing w:after="160" w:line="259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2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625E3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:lang w:val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625E3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25E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5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5E3"/>
    <w:rPr>
      <w:i/>
      <w:iCs/>
      <w:color w:val="2E74B5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625E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5E3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2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D0"/>
    <w:rPr>
      <w:rFonts w:asciiTheme="minorHAnsi" w:hAnsiTheme="minorHAnsi"/>
      <w:kern w:val="0"/>
      <w:sz w:val="22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D2AD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D2AD0"/>
    <w:pPr>
      <w:spacing w:after="0" w:line="240" w:lineRule="auto"/>
    </w:pPr>
    <w:rPr>
      <w:rFonts w:asciiTheme="minorHAnsi" w:hAnsiTheme="minorHAnsi"/>
      <w:kern w:val="0"/>
      <w:sz w:val="22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D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eadlines.peta.org/every-animal-is-someone/" TargetMode="External"/><Relationship Id="rId18" Type="http://schemas.openxmlformats.org/officeDocument/2006/relationships/hyperlink" Target="https://www.instagram.com/peta/?hl=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vestigations.peta.org/ostriches-butchered-hermes-luxury/" TargetMode="External"/><Relationship Id="rId17" Type="http://schemas.openxmlformats.org/officeDocument/2006/relationships/hyperlink" Target="https://www.facebook.com/official.p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pet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igations.peta.org/vietnam-snake-crocodile-farm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eta.org/" TargetMode="External"/><Relationship Id="rId10" Type="http://schemas.openxmlformats.org/officeDocument/2006/relationships/hyperlink" Target="https://investigations.peta.org/lizards-killed-gucci-accessories/" TargetMode="External"/><Relationship Id="rId19" Type="http://schemas.openxmlformats.org/officeDocument/2006/relationships/hyperlink" Target="mailto:MoiraC@peta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eta.org.uk/wp-content/uploads/2025/06/PETA-Birkin-Auction-Letter1.pdf" TargetMode="External"/><Relationship Id="rId14" Type="http://schemas.openxmlformats.org/officeDocument/2006/relationships/hyperlink" Target="https://www.peta.org/wp-content/uploads/2024/01/every-animal-is-someone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p.asana.com/1/5383353140559/project/1204178406104720/task/1210584003461966?focu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73eb4-450a-4c2b-a6c9-fcfb254e73e1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28cd92a0-dff9-4c74-bfa4-58d31a7e4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05AFD0E064840A58BB333C20E3E14" ma:contentTypeVersion="33" ma:contentTypeDescription="Create a new document." ma:contentTypeScope="" ma:versionID="7246c52fceee0496aea9cc065fea2e4d">
  <xsd:schema xmlns:xsd="http://www.w3.org/2001/XMLSchema" xmlns:xs="http://www.w3.org/2001/XMLSchema" xmlns:p="http://schemas.microsoft.com/office/2006/metadata/properties" xmlns:ns1="http://schemas.microsoft.com/sharepoint/v3" xmlns:ns2="15a73eb4-450a-4c2b-a6c9-fcfb254e73e1" xmlns:ns3="03206efa-f42b-481f-bff3-b45cc2e5ed5a" xmlns:ns4="28cd92a0-dff9-4c74-bfa4-58d31a7e472e" targetNamespace="http://schemas.microsoft.com/office/2006/metadata/properties" ma:root="true" ma:fieldsID="279d252cc6d653ed17fca5541cd1d560" ns1:_="" ns2:_="" ns3:_="" ns4:_="">
    <xsd:import namespace="http://schemas.microsoft.com/sharepoint/v3"/>
    <xsd:import namespace="15a73eb4-450a-4c2b-a6c9-fcfb254e73e1"/>
    <xsd:import namespace="03206efa-f42b-481f-bff3-b45cc2e5ed5a"/>
    <xsd:import namespace="28cd92a0-dff9-4c74-bfa4-58d31a7e47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73eb4-450a-4c2b-a6c9-fcfb254e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dd5770-b6dc-428d-9829-b36e0eefb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6efa-f42b-481f-bff3-b45cc2e5ed5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2a0-dff9-4c74-bfa4-58d31a7e472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a25bc4c-41f2-43e2-b74d-769090722fcc}" ma:internalName="TaxCatchAll" ma:showField="CatchAllData" ma:web="28cd92a0-dff9-4c74-bfa4-58d31a7e4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70375-54E4-45F4-9377-5EE009C749AE}">
  <ds:schemaRefs>
    <ds:schemaRef ds:uri="http://schemas.microsoft.com/office/2006/metadata/properties"/>
    <ds:schemaRef ds:uri="http://schemas.microsoft.com/office/infopath/2007/PartnerControls"/>
    <ds:schemaRef ds:uri="15a73eb4-450a-4c2b-a6c9-fcfb254e73e1"/>
    <ds:schemaRef ds:uri="http://schemas.microsoft.com/sharepoint/v3"/>
    <ds:schemaRef ds:uri="28cd92a0-dff9-4c74-bfa4-58d31a7e472e"/>
  </ds:schemaRefs>
</ds:datastoreItem>
</file>

<file path=customXml/itemProps2.xml><?xml version="1.0" encoding="utf-8"?>
<ds:datastoreItem xmlns:ds="http://schemas.openxmlformats.org/officeDocument/2006/customXml" ds:itemID="{CDEC006D-BC6A-43AC-88D1-70038BE07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F15D7-61C0-4361-9AE5-1B2B655CB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a73eb4-450a-4c2b-a6c9-fcfb254e73e1"/>
    <ds:schemaRef ds:uri="03206efa-f42b-481f-bff3-b45cc2e5ed5a"/>
    <ds:schemaRef ds:uri="28cd92a0-dff9-4c74-bfa4-58d31a7e4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2549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PETA Foundation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Colley</dc:creator>
  <cp:keywords/>
  <dc:description/>
  <cp:lastModifiedBy>Moira Colley</cp:lastModifiedBy>
  <cp:revision>2</cp:revision>
  <dcterms:created xsi:type="dcterms:W3CDTF">2025-07-08T14:54:00Z</dcterms:created>
  <dcterms:modified xsi:type="dcterms:W3CDTF">2025-07-09T13:44:00Z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1e0b3422-2747-48c9-8327-018c4c5d8090</vt:lpwstr>
  </property>
  <property fmtid="{D5CDD505-2E9C-101B-9397-08002B2CF9AE}" pid="3" name="ContentTypeId">
    <vt:lpwstr>0x010100DDC05AFD0E064840A58BB333C20E3E14</vt:lpwstr>
  </property>
</Properties>
</file>